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DF412" w14:textId="77777777" w:rsidR="006F17C7" w:rsidRPr="002A7B37" w:rsidRDefault="006F17C7" w:rsidP="006F17C7">
      <w:pPr>
        <w:spacing w:after="0" w:line="256" w:lineRule="auto"/>
        <w:contextualSpacing/>
        <w:jc w:val="center"/>
        <w:rPr>
          <w:rFonts w:ascii="Times New Roman" w:hAnsi="Times New Roman" w:cs="Times New Roman"/>
          <w:bCs/>
          <w:sz w:val="36"/>
          <w:szCs w:val="36"/>
          <w:lang w:val="kk-KZ"/>
        </w:rPr>
      </w:pPr>
      <w:r w:rsidRPr="002A7B37">
        <w:rPr>
          <w:rFonts w:ascii="Times New Roman" w:hAnsi="Times New Roman" w:cs="Times New Roman"/>
          <w:bCs/>
          <w:sz w:val="36"/>
          <w:szCs w:val="36"/>
          <w:lang w:val="kk-KZ"/>
        </w:rPr>
        <w:t>Мамандық 6В04101Мемлекеттік және жергілікті басқару – 3 курс-көктемгі семестр</w:t>
      </w:r>
    </w:p>
    <w:p w14:paraId="03490D8A" w14:textId="77777777" w:rsidR="006F17C7" w:rsidRPr="002A7B37" w:rsidRDefault="006F17C7" w:rsidP="006F17C7">
      <w:pPr>
        <w:spacing w:after="0" w:line="256" w:lineRule="auto"/>
        <w:contextualSpacing/>
        <w:jc w:val="center"/>
        <w:rPr>
          <w:rFonts w:ascii="Times New Roman" w:hAnsi="Times New Roman" w:cs="Times New Roman"/>
          <w:b/>
          <w:bCs/>
          <w:kern w:val="2"/>
          <w:sz w:val="36"/>
          <w:szCs w:val="36"/>
          <w:lang w:val="kk-KZ"/>
          <w14:ligatures w14:val="standardContextual"/>
        </w:rPr>
      </w:pPr>
      <w:r w:rsidRPr="002A7B37">
        <w:rPr>
          <w:rFonts w:ascii="Times New Roman" w:hAnsi="Times New Roman" w:cs="Times New Roman"/>
          <w:bCs/>
          <w:sz w:val="36"/>
          <w:szCs w:val="36"/>
          <w:lang w:val="kk-KZ"/>
        </w:rPr>
        <w:t xml:space="preserve">Пән: </w:t>
      </w:r>
      <w:r w:rsidRPr="002A7B37">
        <w:rPr>
          <w:rFonts w:ascii="Times New Roman" w:hAnsi="Times New Roman" w:cs="Times New Roman"/>
          <w:sz w:val="36"/>
          <w:szCs w:val="36"/>
          <w:lang w:val="kk-KZ"/>
        </w:rPr>
        <w:t>PIGR 4308 "</w:t>
      </w:r>
      <w:r w:rsidRPr="002A7B37">
        <w:rPr>
          <w:rFonts w:ascii="Times New Roman" w:hAnsi="Times New Roman" w:cs="Times New Roman"/>
          <w:bCs/>
          <w:sz w:val="36"/>
          <w:szCs w:val="36"/>
          <w:shd w:val="clear" w:color="auto" w:fill="FFFFFF"/>
          <w:lang w:val="kk-KZ"/>
        </w:rPr>
        <w:t xml:space="preserve"> </w:t>
      </w:r>
      <w:r w:rsidRPr="002A7B37">
        <w:rPr>
          <w:rFonts w:ascii="Times New Roman" w:hAnsi="Times New Roman" w:cs="Times New Roman"/>
          <w:bCs/>
          <w:sz w:val="36"/>
          <w:szCs w:val="36"/>
          <w:lang w:val="kk-KZ"/>
        </w:rPr>
        <w:t>Мемлекеттік шешімдердің қабылдануы мен атқарылуы</w:t>
      </w:r>
    </w:p>
    <w:p w14:paraId="2499270C" w14:textId="77777777" w:rsidR="006F17C7" w:rsidRPr="002A7B37" w:rsidRDefault="006F17C7" w:rsidP="006F17C7">
      <w:pPr>
        <w:spacing w:after="0" w:line="256" w:lineRule="auto"/>
        <w:contextualSpacing/>
        <w:jc w:val="center"/>
        <w:rPr>
          <w:rFonts w:ascii="Times New Roman" w:hAnsi="Times New Roman" w:cs="Times New Roman"/>
          <w:b/>
          <w:bCs/>
          <w:kern w:val="2"/>
          <w:sz w:val="36"/>
          <w:szCs w:val="36"/>
          <w:lang w:val="kk-KZ"/>
          <w14:ligatures w14:val="standardContextual"/>
        </w:rPr>
      </w:pPr>
    </w:p>
    <w:p w14:paraId="227BCEE1" w14:textId="77777777" w:rsidR="006F17C7" w:rsidRPr="002A7B37" w:rsidRDefault="006F17C7" w:rsidP="006F17C7">
      <w:pPr>
        <w:spacing w:after="0" w:line="256" w:lineRule="auto"/>
        <w:contextualSpacing/>
        <w:jc w:val="center"/>
        <w:rPr>
          <w:rFonts w:ascii="Times New Roman" w:hAnsi="Times New Roman" w:cs="Times New Roman"/>
          <w:bCs/>
          <w:sz w:val="36"/>
          <w:szCs w:val="36"/>
          <w:lang w:val="kk-KZ"/>
        </w:rPr>
      </w:pPr>
      <w:r w:rsidRPr="002A7B37">
        <w:rPr>
          <w:rFonts w:ascii="Times New Roman" w:hAnsi="Times New Roman" w:cs="Times New Roman"/>
          <w:bCs/>
          <w:sz w:val="36"/>
          <w:szCs w:val="36"/>
          <w:lang w:val="kk-KZ"/>
        </w:rPr>
        <w:t>2025-2026 оқу жылы -6 семестр</w:t>
      </w:r>
    </w:p>
    <w:p w14:paraId="00F2F6C7" w14:textId="2D85B138" w:rsidR="001632AF" w:rsidRPr="002A7B37" w:rsidRDefault="006F17C7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2A7B37">
        <w:rPr>
          <w:rFonts w:ascii="Times New Roman" w:hAnsi="Times New Roman" w:cs="Times New Roman"/>
          <w:sz w:val="36"/>
          <w:szCs w:val="36"/>
          <w:lang w:val="kk-KZ"/>
        </w:rPr>
        <w:t xml:space="preserve">                  </w:t>
      </w:r>
    </w:p>
    <w:p w14:paraId="15BEE8A0" w14:textId="1973969E" w:rsidR="006F17C7" w:rsidRPr="002A7B37" w:rsidRDefault="006F17C7" w:rsidP="006F17C7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2A7B37">
        <w:rPr>
          <w:rFonts w:ascii="Times New Roman" w:hAnsi="Times New Roman" w:cs="Times New Roman"/>
          <w:sz w:val="36"/>
          <w:szCs w:val="36"/>
          <w:lang w:val="kk-KZ"/>
        </w:rPr>
        <w:t>СОӨЖ-1</w:t>
      </w:r>
    </w:p>
    <w:p w14:paraId="3DA0D485" w14:textId="77777777" w:rsidR="00330D54" w:rsidRPr="002A7B37" w:rsidRDefault="00330D54">
      <w:pPr>
        <w:rPr>
          <w:rFonts w:ascii="Times New Roman" w:hAnsi="Times New Roman" w:cs="Times New Roman"/>
          <w:sz w:val="36"/>
          <w:szCs w:val="36"/>
          <w:lang w:val="kk-KZ"/>
        </w:rPr>
      </w:pPr>
    </w:p>
    <w:p w14:paraId="1C1D52BF" w14:textId="1CFE84A7" w:rsidR="00330D54" w:rsidRPr="002A7B37" w:rsidRDefault="006F17C7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2A7B37">
        <w:rPr>
          <w:rFonts w:ascii="Times New Roman" w:hAnsi="Times New Roman" w:cs="Times New Roman"/>
          <w:sz w:val="36"/>
          <w:szCs w:val="36"/>
          <w:lang w:val="kk-KZ"/>
        </w:rPr>
        <w:t>ТАҚЫРЫБЫ:</w:t>
      </w:r>
      <w:r w:rsidR="002A7B37" w:rsidRPr="002A7B37">
        <w:rPr>
          <w:rFonts w:ascii="Times New Roman" w:hAnsi="Times New Roman" w:cs="Times New Roman"/>
          <w:bCs/>
          <w:sz w:val="36"/>
          <w:szCs w:val="36"/>
          <w:shd w:val="clear" w:color="auto" w:fill="FFFFFF"/>
          <w:lang w:val="kk-KZ"/>
        </w:rPr>
        <w:t xml:space="preserve"> </w:t>
      </w:r>
      <w:r w:rsidR="002A7B37" w:rsidRPr="002A7B37">
        <w:rPr>
          <w:rFonts w:ascii="Times New Roman" w:hAnsi="Times New Roman" w:cs="Times New Roman"/>
          <w:bCs/>
          <w:sz w:val="36"/>
          <w:szCs w:val="36"/>
          <w:shd w:val="clear" w:color="auto" w:fill="FFFFFF"/>
          <w:lang w:val="kk-KZ"/>
        </w:rPr>
        <w:t>Мемлекеттік шешімдердің қабылдануы мен атқарылуының ғылыми негіздері</w:t>
      </w:r>
      <w:r w:rsidR="002A7B37" w:rsidRPr="002A7B37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 xml:space="preserve"> </w:t>
      </w:r>
    </w:p>
    <w:p w14:paraId="01EC1BF6" w14:textId="77777777" w:rsidR="00330D54" w:rsidRDefault="00330D54">
      <w:pPr>
        <w:rPr>
          <w:lang w:val="kk-KZ"/>
        </w:rPr>
      </w:pPr>
    </w:p>
    <w:p w14:paraId="28276643" w14:textId="77777777" w:rsidR="00330D54" w:rsidRPr="00330D54" w:rsidRDefault="00330D54" w:rsidP="00330D54">
      <w:pPr>
        <w:spacing w:line="252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330D54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 әдебиеттер:</w:t>
      </w:r>
    </w:p>
    <w:p w14:paraId="0A8AECCA" w14:textId="77777777" w:rsidR="00330D54" w:rsidRPr="00330D54" w:rsidRDefault="00330D54" w:rsidP="00330D54">
      <w:pPr>
        <w:spacing w:line="252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</w:p>
    <w:p w14:paraId="0EAAA9B3" w14:textId="77777777" w:rsidR="00330D54" w:rsidRPr="00330D54" w:rsidRDefault="00330D54" w:rsidP="00330D5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bookmarkStart w:id="0" w:name="_Hlk215925741"/>
      <w:r w:rsidRPr="00330D54">
        <w:rPr>
          <w:rFonts w:ascii="Times New Roman" w:hAnsi="Times New Roman" w:cs="Times New Roman"/>
          <w:sz w:val="20"/>
          <w:szCs w:val="20"/>
          <w:lang w:val="kk-KZ"/>
        </w:rPr>
        <w:t>1</w:t>
      </w:r>
      <w:bookmarkStart w:id="1" w:name="_Hlk215925498"/>
      <w:r w:rsidRPr="00330D54">
        <w:rPr>
          <w:rFonts w:ascii="Times New Roman" w:hAnsi="Times New Roman" w:cs="Times New Roman"/>
          <w:sz w:val="20"/>
          <w:szCs w:val="20"/>
          <w:lang w:val="kk-KZ"/>
        </w:rPr>
        <w:t>.Қасым-Жомарт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443CE0DD" w14:textId="77777777" w:rsidR="00330D54" w:rsidRPr="00330D54" w:rsidRDefault="00330D54" w:rsidP="00330D5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330D54">
        <w:rPr>
          <w:rFonts w:ascii="Times New Roman" w:eastAsia="Calibri" w:hAnsi="Times New Roman" w:cs="Times New Roman"/>
          <w:color w:val="000000" w:themeColor="text1"/>
          <w:kern w:val="2"/>
          <w:sz w:val="20"/>
          <w:szCs w:val="20"/>
          <w:lang w:val="kk-KZ" w:eastAsia="ru-RU"/>
          <w14:ligatures w14:val="standardContextual"/>
        </w:rPr>
        <w:t>Қазақстан Республикасының Конститутциясы-Астана: Елорда, 2008-56 б.</w:t>
      </w:r>
    </w:p>
    <w:p w14:paraId="6E8B57E6" w14:textId="77777777" w:rsidR="00330D54" w:rsidRPr="00330D54" w:rsidRDefault="00330D54" w:rsidP="00330D54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330D54"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Республикасының мемлекеттік қызметін дамытудың 2024-2029 жылдарға арналған тұжырымдамасы//ҚР президентінің 2024 жылғы 17 шілдедегі №602 Жарлығы</w:t>
      </w:r>
    </w:p>
    <w:p w14:paraId="72B7F5AF" w14:textId="77777777" w:rsidR="00330D54" w:rsidRPr="00330D54" w:rsidRDefault="00330D54" w:rsidP="00330D5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330D54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Қазақстан Республикасының 2029 жылға дейінгі Ұлттық даму жоспары//ҚР Президентінің 2024 жылығы 30 шілдедегі №611 Жарлығы</w:t>
      </w:r>
    </w:p>
    <w:bookmarkEnd w:id="0"/>
    <w:bookmarkEnd w:id="1"/>
    <w:p w14:paraId="16592068" w14:textId="77777777" w:rsidR="00330D54" w:rsidRPr="00330D54" w:rsidRDefault="00330D54" w:rsidP="00330D54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 w:rsidRPr="00330D54">
        <w:rPr>
          <w:rFonts w:ascii="Times New Roman" w:hAnsi="Times New Roman" w:cs="Times New Roman"/>
          <w:sz w:val="20"/>
          <w:szCs w:val="20"/>
        </w:rPr>
        <w:t>Аврамчикова</w:t>
      </w:r>
      <w:proofErr w:type="spellEnd"/>
      <w:r w:rsidRPr="00330D54">
        <w:rPr>
          <w:rFonts w:ascii="Times New Roman" w:hAnsi="Times New Roman" w:cs="Times New Roman"/>
          <w:sz w:val="20"/>
          <w:szCs w:val="20"/>
        </w:rPr>
        <w:t xml:space="preserve"> Н. Т.</w:t>
      </w:r>
      <w:r w:rsidRPr="00330D54">
        <w:rPr>
          <w:rFonts w:ascii="Times New Roman" w:hAnsi="Times New Roman" w:cs="Times New Roman"/>
          <w:sz w:val="20"/>
          <w:szCs w:val="20"/>
          <w:lang w:val="kk-KZ"/>
        </w:rPr>
        <w:t>, Рожнов И.П.</w:t>
      </w:r>
      <w:r w:rsidRPr="00330D54">
        <w:rPr>
          <w:rFonts w:ascii="Times New Roman" w:hAnsi="Times New Roman" w:cs="Times New Roman"/>
          <w:sz w:val="20"/>
          <w:szCs w:val="20"/>
        </w:rPr>
        <w:t xml:space="preserve"> Эффективное государственное и муниципальное управление  М</w:t>
      </w:r>
      <w:r w:rsidRPr="00330D54">
        <w:rPr>
          <w:rFonts w:ascii="Times New Roman" w:hAnsi="Times New Roman" w:cs="Times New Roman"/>
          <w:sz w:val="20"/>
          <w:szCs w:val="20"/>
          <w:lang w:val="kk-KZ"/>
        </w:rPr>
        <w:t>.</w:t>
      </w:r>
      <w:r w:rsidRPr="00330D54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330D54"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 w:rsidRPr="00330D54">
        <w:rPr>
          <w:rFonts w:ascii="Times New Roman" w:hAnsi="Times New Roman" w:cs="Times New Roman"/>
          <w:sz w:val="20"/>
          <w:szCs w:val="20"/>
        </w:rPr>
        <w:t xml:space="preserve">, 2025. — 167 с.  </w:t>
      </w:r>
    </w:p>
    <w:p w14:paraId="743CE38F" w14:textId="77777777" w:rsidR="00330D54" w:rsidRPr="00330D54" w:rsidRDefault="00330D54" w:rsidP="00330D54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330D54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Амирханова</w:t>
      </w:r>
      <w:r w:rsidRPr="00330D54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 xml:space="preserve"> Ф.С.</w:t>
      </w:r>
      <w:r w:rsidRPr="00330D54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 xml:space="preserve">, </w:t>
      </w:r>
      <w:proofErr w:type="spellStart"/>
      <w:r w:rsidRPr="00330D54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Вереникин</w:t>
      </w:r>
      <w:proofErr w:type="spellEnd"/>
      <w:r w:rsidRPr="00330D54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 xml:space="preserve"> А.О.</w:t>
      </w:r>
      <w:r w:rsidRPr="00330D54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 xml:space="preserve">,  </w:t>
      </w:r>
      <w:proofErr w:type="spellStart"/>
      <w:r w:rsidRPr="00330D54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Вереникина</w:t>
      </w:r>
      <w:proofErr w:type="spellEnd"/>
      <w:r w:rsidRPr="00330D54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 xml:space="preserve"> А.Ю. Управленческая экономика- </w:t>
      </w:r>
      <w:r w:rsidRPr="00330D54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М.: Экономический факультет МГУ имени М. В. Ломоносова, 2025.</w:t>
      </w:r>
      <w:r w:rsidRPr="00330D54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>-</w:t>
      </w:r>
      <w:r w:rsidRPr="00330D54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 xml:space="preserve"> 560 с.</w:t>
      </w:r>
    </w:p>
    <w:p w14:paraId="5EF2E47A" w14:textId="77777777" w:rsidR="00330D54" w:rsidRPr="00330D54" w:rsidRDefault="00330D54" w:rsidP="00330D54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330D54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>Васильева В.М., Колеснева Е.А.,  Иншаков И.А.  Государственная политика и управление-М.: Юрайт, 2025.-442 с.</w:t>
      </w:r>
    </w:p>
    <w:p w14:paraId="2733FC28" w14:textId="77777777" w:rsidR="00330D54" w:rsidRPr="00330D54" w:rsidRDefault="00330D54" w:rsidP="00330D54">
      <w:pPr>
        <w:numPr>
          <w:ilvl w:val="0"/>
          <w:numId w:val="1"/>
        </w:numPr>
        <w:spacing w:line="254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330D54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Глазьев С.Ю., Бодрунов С.Д. Современное государственное управление-М.: МГУ имени М.В.Ломоносова, 2025.-608 с.</w:t>
      </w:r>
    </w:p>
    <w:p w14:paraId="105D4A39" w14:textId="77777777" w:rsidR="00330D54" w:rsidRPr="00330D54" w:rsidRDefault="00330D54" w:rsidP="00330D54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proofErr w:type="spellStart"/>
      <w:r w:rsidRPr="00330D54">
        <w:rPr>
          <w:rFonts w:ascii="Times New Roman" w:hAnsi="Times New Roman" w:cs="Times New Roman"/>
          <w:color w:val="13192E"/>
          <w:kern w:val="2"/>
          <w:sz w:val="20"/>
          <w:szCs w:val="20"/>
          <w:shd w:val="clear" w:color="auto" w:fill="FFFFFF"/>
          <w14:ligatures w14:val="standardContextual"/>
        </w:rPr>
        <w:t>Джамалудинова</w:t>
      </w:r>
      <w:proofErr w:type="spellEnd"/>
      <w:r w:rsidRPr="00330D54">
        <w:rPr>
          <w:rFonts w:ascii="Times New Roman" w:hAnsi="Times New Roman" w:cs="Times New Roman"/>
          <w:color w:val="13192E"/>
          <w:kern w:val="2"/>
          <w:sz w:val="20"/>
          <w:szCs w:val="20"/>
          <w:shd w:val="clear" w:color="auto" w:fill="FFFFFF"/>
          <w14:ligatures w14:val="standardContextual"/>
        </w:rPr>
        <w:t xml:space="preserve"> М</w:t>
      </w:r>
      <w:r w:rsidRPr="00330D54">
        <w:rPr>
          <w:rFonts w:ascii="Times New Roman" w:hAnsi="Times New Roman" w:cs="Times New Roman"/>
          <w:color w:val="13192E"/>
          <w:kern w:val="2"/>
          <w:sz w:val="20"/>
          <w:szCs w:val="20"/>
          <w:shd w:val="clear" w:color="auto" w:fill="FFFFFF"/>
          <w:lang w:val="kk-KZ"/>
          <w14:ligatures w14:val="standardContextual"/>
        </w:rPr>
        <w:t>.Ю.</w:t>
      </w:r>
      <w:r w:rsidRPr="00330D54">
        <w:rPr>
          <w:rFonts w:ascii="Times New Roman" w:hAnsi="Times New Roman" w:cs="Times New Roman"/>
          <w:color w:val="13192E"/>
          <w:kern w:val="2"/>
          <w:sz w:val="20"/>
          <w:szCs w:val="20"/>
          <w:shd w:val="clear" w:color="auto" w:fill="FFFFFF"/>
          <w14:ligatures w14:val="standardContextual"/>
        </w:rPr>
        <w:t xml:space="preserve"> Принятие и исполнение государственных решений</w:t>
      </w:r>
      <w:r w:rsidRPr="00330D54">
        <w:rPr>
          <w:rFonts w:ascii="Times New Roman" w:hAnsi="Times New Roman" w:cs="Times New Roman"/>
          <w:color w:val="13192E"/>
          <w:kern w:val="2"/>
          <w:sz w:val="20"/>
          <w:szCs w:val="20"/>
          <w:shd w:val="clear" w:color="auto" w:fill="FFFFFF"/>
          <w:lang w:val="kk-KZ"/>
          <w14:ligatures w14:val="standardContextual"/>
        </w:rPr>
        <w:t>- Санкт-Петербург: Лань, 2024.-112 с</w:t>
      </w:r>
    </w:p>
    <w:p w14:paraId="65F52F51" w14:textId="77777777" w:rsidR="00330D54" w:rsidRPr="00330D54" w:rsidRDefault="00330D54" w:rsidP="00330D5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</w:pPr>
      <w:r w:rsidRPr="00330D54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>Жатқанбаев Е.Б., Смағұлова Г.С. Экономиканы мемлекеттік реттеу- Алматы: Қазақ университеті, 2023.-284 б.</w:t>
      </w:r>
    </w:p>
    <w:p w14:paraId="0A2522A0" w14:textId="77777777" w:rsidR="00330D54" w:rsidRPr="00330D54" w:rsidRDefault="00330D54" w:rsidP="00330D54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330D54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Зуб А.Т. Принятие управленческих решений-М.: Юрайт, 2025.- 332 с.</w:t>
      </w:r>
    </w:p>
    <w:p w14:paraId="4DAE12B1" w14:textId="77777777" w:rsidR="00330D54" w:rsidRPr="00330D54" w:rsidRDefault="00330D54" w:rsidP="00330D54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330D54"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</w:t>
      </w:r>
      <w:r w:rsidRPr="00330D54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Константиниди Х.А., Валитова Л.А., Пахалов А.М. и др. Управление устойчивым развитием-М.: Центркаталог, 2025-266 с.</w:t>
      </w:r>
    </w:p>
    <w:p w14:paraId="2A0FDD7B" w14:textId="77777777" w:rsidR="00330D54" w:rsidRPr="00330D54" w:rsidRDefault="00330D54" w:rsidP="00330D54">
      <w:pPr>
        <w:numPr>
          <w:ilvl w:val="0"/>
          <w:numId w:val="1"/>
        </w:numPr>
        <w:spacing w:line="254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330D54"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Оқу бизнес-кейстерінің жинағы -Алматы: Үш қиян, 2025.-436 б.</w:t>
      </w:r>
    </w:p>
    <w:p w14:paraId="3DB06E9B" w14:textId="77777777" w:rsidR="00330D54" w:rsidRPr="00330D54" w:rsidRDefault="00330D54" w:rsidP="00330D54">
      <w:pPr>
        <w:numPr>
          <w:ilvl w:val="0"/>
          <w:numId w:val="1"/>
        </w:numPr>
        <w:spacing w:line="254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330D54">
        <w:rPr>
          <w:rFonts w:ascii="Times New Roman" w:hAnsi="Times New Roman" w:cs="Times New Roman"/>
          <w:color w:val="070707"/>
          <w:kern w:val="2"/>
          <w:sz w:val="20"/>
          <w:szCs w:val="20"/>
          <w:shd w:val="clear" w:color="auto" w:fill="FFFFFF"/>
          <w14:ligatures w14:val="standardContextual"/>
        </w:rPr>
        <w:t xml:space="preserve">Омарова З.К., </w:t>
      </w:r>
      <w:proofErr w:type="spellStart"/>
      <w:r w:rsidRPr="00330D54">
        <w:rPr>
          <w:rFonts w:ascii="Times New Roman" w:hAnsi="Times New Roman" w:cs="Times New Roman"/>
          <w:color w:val="070707"/>
          <w:kern w:val="2"/>
          <w:sz w:val="20"/>
          <w:szCs w:val="20"/>
          <w:shd w:val="clear" w:color="auto" w:fill="FFFFFF"/>
          <w14:ligatures w14:val="standardContextual"/>
        </w:rPr>
        <w:t>Скрынченко</w:t>
      </w:r>
      <w:proofErr w:type="spellEnd"/>
      <w:r w:rsidRPr="00330D54">
        <w:rPr>
          <w:rFonts w:ascii="Times New Roman" w:hAnsi="Times New Roman" w:cs="Times New Roman"/>
          <w:color w:val="070707"/>
          <w:kern w:val="2"/>
          <w:sz w:val="20"/>
          <w:szCs w:val="20"/>
          <w:shd w:val="clear" w:color="auto" w:fill="FFFFFF"/>
          <w14:ligatures w14:val="standardContextual"/>
        </w:rPr>
        <w:t xml:space="preserve"> Б.Л.</w:t>
      </w:r>
      <w:r w:rsidRPr="00330D54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 Принятие и исполнение государственных решений-М.: Дашков и К, 2024.-216 с.</w:t>
      </w:r>
    </w:p>
    <w:p w14:paraId="34900F9E" w14:textId="77777777" w:rsidR="00330D54" w:rsidRPr="00330D54" w:rsidRDefault="00330D54" w:rsidP="00330D54">
      <w:pPr>
        <w:numPr>
          <w:ilvl w:val="0"/>
          <w:numId w:val="1"/>
        </w:numPr>
        <w:spacing w:line="254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330D54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Прокофьев С.Е., Панина О.В. Принятие и исполнение государственных решений-М.: КноРус, 2026. -373 с.</w:t>
      </w:r>
    </w:p>
    <w:p w14:paraId="15B3FC0A" w14:textId="77777777" w:rsidR="00330D54" w:rsidRPr="00330D54" w:rsidRDefault="00330D54" w:rsidP="00330D54">
      <w:pPr>
        <w:numPr>
          <w:ilvl w:val="0"/>
          <w:numId w:val="1"/>
        </w:numPr>
        <w:spacing w:line="254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330D54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Соловьев А.И. </w:t>
      </w:r>
      <w:bookmarkStart w:id="2" w:name="_Hlk215851141"/>
      <w:r w:rsidRPr="00330D54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Принятие и исполнение государственных решений-М.: Аспект Пресс, 2024.-423 с.</w:t>
      </w:r>
      <w:bookmarkEnd w:id="2"/>
    </w:p>
    <w:p w14:paraId="34D8C4BB" w14:textId="77777777" w:rsidR="00330D54" w:rsidRPr="00330D54" w:rsidRDefault="00330D54" w:rsidP="00330D54">
      <w:pPr>
        <w:spacing w:line="254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3" w:name="_Hlk215925847"/>
      <w:r w:rsidRPr="00330D54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әдебиеттер:</w:t>
      </w:r>
    </w:p>
    <w:p w14:paraId="7AFFFD24" w14:textId="77777777" w:rsidR="00330D54" w:rsidRPr="00330D54" w:rsidRDefault="00330D54" w:rsidP="00330D5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30D54"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499F4BA8" w14:textId="77777777" w:rsidR="00330D54" w:rsidRPr="00330D54" w:rsidRDefault="00330D54" w:rsidP="00330D5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30D54"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7F26565A" w14:textId="77777777" w:rsidR="00330D54" w:rsidRPr="00330D54" w:rsidRDefault="00330D54" w:rsidP="00330D5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30D54">
        <w:rPr>
          <w:rFonts w:ascii="Times New Roman" w:hAnsi="Times New Roman" w:cs="Times New Roman"/>
          <w:sz w:val="20"/>
          <w:szCs w:val="20"/>
          <w:lang w:val="kk-KZ"/>
        </w:rPr>
        <w:lastRenderedPageBreak/>
        <w:t xml:space="preserve">3. Стивен П. Роббинс, Тимати А. Джадж </w:t>
      </w:r>
    </w:p>
    <w:p w14:paraId="7CCBB13A" w14:textId="77777777" w:rsidR="00330D54" w:rsidRPr="00330D54" w:rsidRDefault="00330D54" w:rsidP="00330D5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30D54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2D5B0C10" w14:textId="77777777" w:rsidR="00330D54" w:rsidRPr="00330D54" w:rsidRDefault="00330D54" w:rsidP="00330D5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30D54"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18EA7D62" w14:textId="77777777" w:rsidR="00330D54" w:rsidRPr="00330D54" w:rsidRDefault="00330D54" w:rsidP="00330D5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30D54">
        <w:rPr>
          <w:rFonts w:ascii="Times New Roman" w:hAnsi="Times New Roman" w:cs="Times New Roman"/>
          <w:sz w:val="20"/>
          <w:szCs w:val="20"/>
          <w:lang w:val="kk-KZ"/>
        </w:rPr>
        <w:t>5. О’Лири, Зина. Зерттеу жобасын жүргізу: негізгі нұсқаулық : монография - Алматы: "Ұлттық аударма бюросы" ҚҚ, 2020 - 470 б.</w:t>
      </w:r>
    </w:p>
    <w:p w14:paraId="76D8DB96" w14:textId="77777777" w:rsidR="00330D54" w:rsidRPr="00330D54" w:rsidRDefault="00330D54" w:rsidP="00330D5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30D54">
        <w:rPr>
          <w:rFonts w:ascii="Times New Roman" w:hAnsi="Times New Roman" w:cs="Times New Roman"/>
          <w:sz w:val="20"/>
          <w:szCs w:val="20"/>
          <w:lang w:val="kk-KZ"/>
        </w:rPr>
        <w:t>6. Шваб, Клаус.Төртінші индустриялық революция  = The Fourth Industrial Revolution : [монография] - Астана: "Ұлттық аударма бюросы" ҚҚ, 2018- 198 б.</w:t>
      </w:r>
    </w:p>
    <w:p w14:paraId="786CF22A" w14:textId="77777777" w:rsidR="00330D54" w:rsidRPr="00330D54" w:rsidRDefault="00330D54" w:rsidP="00330D5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r w:rsidRPr="00330D54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 w:rsidRPr="00330D54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06932C06" w14:textId="77777777" w:rsidR="00330D54" w:rsidRPr="00330D54" w:rsidRDefault="00330D54" w:rsidP="00330D5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2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330D5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URL: </w:t>
      </w:r>
      <w:hyperlink r:id="rId5" w:tgtFrame="_blank" w:history="1">
        <w:r w:rsidRPr="00330D54">
          <w:rPr>
            <w:rFonts w:ascii="Times New Roman" w:hAnsi="Times New Roman" w:cs="Times New Roman"/>
            <w:color w:val="486C97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https://urait.ru/bcode/560403</w:t>
        </w:r>
      </w:hyperlink>
    </w:p>
    <w:p w14:paraId="570C91E8" w14:textId="77777777" w:rsidR="00330D54" w:rsidRPr="00330D54" w:rsidRDefault="00330D54" w:rsidP="00330D5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2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330D5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URL</w:t>
      </w:r>
      <w:r w:rsidRPr="00330D54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: </w:t>
      </w:r>
      <w:hyperlink r:id="rId6" w:history="1">
        <w:r w:rsidRPr="00330D54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https://knorus.ru/catalog/ekonomika/514719</w:t>
        </w:r>
      </w:hyperlink>
    </w:p>
    <w:p w14:paraId="1846662C" w14:textId="77777777" w:rsidR="00330D54" w:rsidRPr="00330D54" w:rsidRDefault="00330D54" w:rsidP="00330D54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2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330D5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URL : </w:t>
      </w:r>
      <w:hyperlink r:id="rId7" w:history="1">
        <w:r w:rsidRPr="00330D54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en-US"/>
          </w:rPr>
          <w:t>https://urait.ru/bcode/567981</w:t>
        </w:r>
      </w:hyperlink>
    </w:p>
    <w:p w14:paraId="5FCA673F" w14:textId="77777777" w:rsidR="00330D54" w:rsidRPr="00330D54" w:rsidRDefault="00330D54" w:rsidP="00330D54">
      <w:pPr>
        <w:shd w:val="clear" w:color="auto" w:fill="FFFFFF"/>
        <w:tabs>
          <w:tab w:val="left" w:pos="0"/>
        </w:tabs>
        <w:spacing w:after="0" w:line="252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330D5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4.</w:t>
      </w:r>
      <w:r w:rsidRPr="00330D5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hyperlink r:id="rId8" w:tgtFrame="_blank" w:history="1">
        <w:r w:rsidRPr="00330D54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https://urait.ru/bcode/511109</w:t>
        </w:r>
      </w:hyperlink>
      <w:r w:rsidRPr="00330D54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 </w:t>
      </w:r>
    </w:p>
    <w:p w14:paraId="72E7BDBE" w14:textId="77777777" w:rsidR="00330D54" w:rsidRPr="00330D54" w:rsidRDefault="00330D54" w:rsidP="00330D54">
      <w:pPr>
        <w:shd w:val="clear" w:color="auto" w:fill="FFFFFF"/>
        <w:tabs>
          <w:tab w:val="left" w:pos="0"/>
        </w:tabs>
        <w:spacing w:after="0" w:line="252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330D5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5. </w:t>
      </w:r>
      <w:hyperlink r:id="rId9" w:history="1">
        <w:r w:rsidRPr="00330D54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kk-KZ"/>
          </w:rPr>
          <w:t>https://reader.lanbook.com/book/261191</w:t>
        </w:r>
      </w:hyperlink>
    </w:p>
    <w:p w14:paraId="3F670468" w14:textId="77777777" w:rsidR="00330D54" w:rsidRPr="00330D54" w:rsidRDefault="00330D54" w:rsidP="00330D54">
      <w:pPr>
        <w:spacing w:after="0" w:line="254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6E20D049" w14:textId="77777777" w:rsidR="00330D54" w:rsidRPr="00330D54" w:rsidRDefault="00330D54" w:rsidP="00330D54">
      <w:pPr>
        <w:spacing w:after="0" w:line="254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30D54">
        <w:rPr>
          <w:rFonts w:ascii="Times New Roman" w:hAnsi="Times New Roman" w:cs="Times New Roman"/>
          <w:sz w:val="20"/>
          <w:szCs w:val="20"/>
          <w:lang w:val="kk-KZ"/>
        </w:rPr>
        <w:t>Инфрақұрылым</w:t>
      </w:r>
    </w:p>
    <w:p w14:paraId="7BE37DCC" w14:textId="77777777" w:rsidR="00330D54" w:rsidRPr="00330D54" w:rsidRDefault="00330D54" w:rsidP="00330D54">
      <w:pPr>
        <w:numPr>
          <w:ilvl w:val="0"/>
          <w:numId w:val="3"/>
        </w:numPr>
        <w:spacing w:after="0" w:line="252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330D54">
        <w:rPr>
          <w:rFonts w:ascii="Times New Roman" w:hAnsi="Times New Roman" w:cs="Times New Roman"/>
          <w:sz w:val="20"/>
          <w:szCs w:val="20"/>
          <w:lang w:val="kk-KZ"/>
        </w:rPr>
        <w:t>Дәріс залы 218</w:t>
      </w:r>
    </w:p>
    <w:p w14:paraId="615DEFEC" w14:textId="77777777" w:rsidR="00330D54" w:rsidRPr="00330D54" w:rsidRDefault="00330D54" w:rsidP="00330D54">
      <w:pPr>
        <w:numPr>
          <w:ilvl w:val="0"/>
          <w:numId w:val="3"/>
        </w:numPr>
        <w:spacing w:after="0" w:line="252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330D54">
        <w:rPr>
          <w:rFonts w:ascii="Times New Roman" w:hAnsi="Times New Roman" w:cs="Times New Roman"/>
          <w:sz w:val="20"/>
          <w:szCs w:val="20"/>
          <w:lang w:val="kk-KZ"/>
        </w:rPr>
        <w:t>Практика 218</w:t>
      </w:r>
      <w:bookmarkEnd w:id="3"/>
    </w:p>
    <w:p w14:paraId="4ECD73EB" w14:textId="77777777" w:rsidR="00330D54" w:rsidRDefault="00330D54">
      <w:pPr>
        <w:rPr>
          <w:lang w:val="kk-KZ"/>
        </w:rPr>
      </w:pPr>
    </w:p>
    <w:p w14:paraId="799D71E5" w14:textId="77777777" w:rsidR="00330D54" w:rsidRPr="00330D54" w:rsidRDefault="00330D54">
      <w:pPr>
        <w:rPr>
          <w:lang w:val="kk-KZ"/>
        </w:rPr>
      </w:pPr>
    </w:p>
    <w:sectPr w:rsidR="00330D54" w:rsidRPr="00330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C53F60"/>
    <w:multiLevelType w:val="hybridMultilevel"/>
    <w:tmpl w:val="7D6ACE90"/>
    <w:lvl w:ilvl="0" w:tplc="7E04D8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73660D"/>
    <w:multiLevelType w:val="hybridMultilevel"/>
    <w:tmpl w:val="ECCE2E84"/>
    <w:lvl w:ilvl="0" w:tplc="44027492">
      <w:start w:val="2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E77691"/>
    <w:multiLevelType w:val="hybridMultilevel"/>
    <w:tmpl w:val="FC666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8689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1554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27562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ED8"/>
    <w:rsid w:val="001632AF"/>
    <w:rsid w:val="002A7B37"/>
    <w:rsid w:val="00310446"/>
    <w:rsid w:val="00330D54"/>
    <w:rsid w:val="003E6D87"/>
    <w:rsid w:val="006F17C7"/>
    <w:rsid w:val="00AE57B0"/>
    <w:rsid w:val="00F1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04D41"/>
  <w15:chartTrackingRefBased/>
  <w15:docId w15:val="{AC8BE8B1-4A12-43F4-B985-B79E7B7E9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D87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111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679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norus.ru/catalog/ekonomika/51471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rait.ru/bcode/56040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ader.lanbook.com/book/2611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507</Words>
  <Characters>2894</Characters>
  <Application>Microsoft Office Word</Application>
  <DocSecurity>0</DocSecurity>
  <Lines>24</Lines>
  <Paragraphs>6</Paragraphs>
  <ScaleCrop>false</ScaleCrop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2026-01-06T09:48:00Z</dcterms:created>
  <dcterms:modified xsi:type="dcterms:W3CDTF">2026-01-06T10:01:00Z</dcterms:modified>
</cp:coreProperties>
</file>